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78B" w:rsidRDefault="0064578B" w:rsidP="0064578B">
      <w:pPr>
        <w:spacing w:after="0" w:line="240" w:lineRule="auto"/>
        <w:rPr>
          <w:rFonts w:ascii="Calibri" w:eastAsia="Times New Roman" w:hAnsi="Calibri" w:cs="Tahoma"/>
          <w:color w:val="000000"/>
          <w:sz w:val="21"/>
          <w:szCs w:val="21"/>
          <w:lang w:eastAsia="en-GB"/>
        </w:rPr>
      </w:pPr>
      <w:r>
        <w:rPr>
          <w:rFonts w:ascii="Calibri" w:eastAsia="Times New Roman" w:hAnsi="Calibri" w:cs="Tahoma"/>
          <w:color w:val="000000"/>
          <w:sz w:val="21"/>
          <w:szCs w:val="21"/>
          <w:lang w:eastAsia="en-GB"/>
        </w:rPr>
        <w:t>Dear delegates,</w:t>
      </w:r>
    </w:p>
    <w:p w:rsidR="0064578B" w:rsidRDefault="0064578B" w:rsidP="0064578B">
      <w:pPr>
        <w:spacing w:after="0" w:line="240" w:lineRule="auto"/>
        <w:rPr>
          <w:rFonts w:ascii="Calibri" w:eastAsia="Times New Roman" w:hAnsi="Calibri" w:cs="Tahoma"/>
          <w:color w:val="000000"/>
          <w:sz w:val="21"/>
          <w:szCs w:val="21"/>
          <w:lang w:eastAsia="en-GB"/>
        </w:rPr>
      </w:pPr>
    </w:p>
    <w:p w:rsidR="0064578B" w:rsidRDefault="0064578B" w:rsidP="0064578B">
      <w:pPr>
        <w:spacing w:after="0" w:line="240" w:lineRule="auto"/>
        <w:rPr>
          <w:rFonts w:ascii="Calibri" w:eastAsia="Times New Roman" w:hAnsi="Calibri" w:cs="Tahoma"/>
          <w:color w:val="000000"/>
          <w:sz w:val="21"/>
          <w:szCs w:val="21"/>
          <w:lang w:eastAsia="en-GB"/>
        </w:rPr>
      </w:pPr>
      <w:r>
        <w:rPr>
          <w:rFonts w:ascii="Calibri" w:eastAsia="Times New Roman" w:hAnsi="Calibri" w:cs="Tahoma"/>
          <w:color w:val="000000"/>
          <w:sz w:val="21"/>
          <w:szCs w:val="21"/>
          <w:lang w:eastAsia="en-GB"/>
        </w:rPr>
        <w:t xml:space="preserve">We hope to gain some feedback from the Symposium using the below questions. Our method on the day will be to leave some postcards around the space and politely request that you fill them in with your thoughts. We also realise that some of you may prefer to submit your feedback after the event via email and this is most welcome. </w:t>
      </w:r>
    </w:p>
    <w:p w:rsidR="0064578B" w:rsidRDefault="0064578B" w:rsidP="0064578B">
      <w:pPr>
        <w:spacing w:after="0" w:line="240" w:lineRule="auto"/>
        <w:rPr>
          <w:rFonts w:ascii="Calibri" w:eastAsia="Times New Roman" w:hAnsi="Calibri" w:cs="Tahoma"/>
          <w:color w:val="000000"/>
          <w:sz w:val="21"/>
          <w:szCs w:val="21"/>
          <w:lang w:eastAsia="en-GB"/>
        </w:rPr>
      </w:pPr>
    </w:p>
    <w:p w:rsidR="00DE323B" w:rsidRDefault="00DE323B" w:rsidP="0064578B">
      <w:pPr>
        <w:spacing w:after="0" w:line="240" w:lineRule="auto"/>
        <w:rPr>
          <w:rFonts w:ascii="Calibri" w:eastAsia="Times New Roman" w:hAnsi="Calibri" w:cs="Tahoma"/>
          <w:color w:val="000000"/>
          <w:sz w:val="21"/>
          <w:szCs w:val="21"/>
          <w:lang w:eastAsia="en-GB"/>
        </w:rPr>
      </w:pPr>
      <w:r>
        <w:rPr>
          <w:rFonts w:ascii="Calibri" w:eastAsia="Times New Roman" w:hAnsi="Calibri" w:cs="Tahoma"/>
          <w:color w:val="000000"/>
          <w:sz w:val="21"/>
          <w:szCs w:val="21"/>
          <w:lang w:eastAsia="en-GB"/>
        </w:rPr>
        <w:t>The questions we’ll be asking are:</w:t>
      </w:r>
    </w:p>
    <w:p w:rsidR="00DE323B" w:rsidRDefault="00DE323B" w:rsidP="0064578B">
      <w:pPr>
        <w:spacing w:after="0" w:line="240" w:lineRule="auto"/>
        <w:rPr>
          <w:rFonts w:ascii="Calibri" w:eastAsia="Times New Roman" w:hAnsi="Calibri" w:cs="Tahoma"/>
          <w:color w:val="000000"/>
          <w:sz w:val="21"/>
          <w:szCs w:val="21"/>
          <w:lang w:eastAsia="en-GB"/>
        </w:rPr>
      </w:pPr>
      <w:bookmarkStart w:id="0" w:name="_GoBack"/>
      <w:bookmarkEnd w:id="0"/>
    </w:p>
    <w:p w:rsidR="00DE323B" w:rsidRDefault="00DE323B" w:rsidP="0064578B">
      <w:pPr>
        <w:spacing w:after="0" w:line="240" w:lineRule="auto"/>
        <w:rPr>
          <w:rFonts w:ascii="Calibri" w:eastAsia="Times New Roman" w:hAnsi="Calibri" w:cs="Tahoma"/>
          <w:color w:val="000000"/>
          <w:sz w:val="21"/>
          <w:szCs w:val="21"/>
          <w:lang w:eastAsia="en-GB"/>
        </w:rPr>
      </w:pPr>
    </w:p>
    <w:p w:rsidR="0064578B" w:rsidRPr="0064578B" w:rsidRDefault="0064578B" w:rsidP="0064578B">
      <w:pPr>
        <w:spacing w:after="0" w:line="240" w:lineRule="auto"/>
        <w:rPr>
          <w:rFonts w:ascii="Tahoma" w:eastAsia="Times New Roman" w:hAnsi="Tahoma" w:cs="Tahoma"/>
          <w:color w:val="000000"/>
          <w:sz w:val="20"/>
          <w:szCs w:val="20"/>
          <w:lang w:eastAsia="en-GB"/>
        </w:rPr>
      </w:pPr>
      <w:r w:rsidRPr="0064578B">
        <w:rPr>
          <w:rFonts w:ascii="Calibri" w:eastAsia="Times New Roman" w:hAnsi="Calibri" w:cs="Tahoma"/>
          <w:color w:val="000000"/>
          <w:sz w:val="21"/>
          <w:szCs w:val="21"/>
          <w:lang w:eastAsia="en-GB"/>
        </w:rPr>
        <w:t xml:space="preserve">'This made me feel…..'   </w:t>
      </w:r>
      <w:r w:rsidRPr="0064578B">
        <w:rPr>
          <w:rFonts w:ascii="Calibri" w:eastAsia="Times New Roman" w:hAnsi="Calibri" w:cs="Tahoma"/>
          <w:color w:val="000000"/>
          <w:sz w:val="21"/>
          <w:szCs w:val="21"/>
          <w:lang w:eastAsia="en-GB"/>
        </w:rPr>
        <w:br/>
        <w:t xml:space="preserve">'This day made me think differently about……..'  </w:t>
      </w:r>
      <w:r w:rsidRPr="0064578B">
        <w:rPr>
          <w:rFonts w:ascii="Calibri" w:eastAsia="Times New Roman" w:hAnsi="Calibri" w:cs="Tahoma"/>
          <w:color w:val="000000"/>
          <w:sz w:val="21"/>
          <w:szCs w:val="21"/>
          <w:lang w:eastAsia="en-GB"/>
        </w:rPr>
        <w:br/>
        <w:t xml:space="preserve">'The best bit of the day was……'  </w:t>
      </w:r>
      <w:r w:rsidRPr="0064578B">
        <w:rPr>
          <w:rFonts w:ascii="Calibri" w:eastAsia="Times New Roman" w:hAnsi="Calibri" w:cs="Tahoma"/>
          <w:color w:val="000000"/>
          <w:sz w:val="21"/>
          <w:szCs w:val="21"/>
          <w:lang w:eastAsia="en-GB"/>
        </w:rPr>
        <w:br/>
        <w:t xml:space="preserve">'I would like to find out more about….' </w:t>
      </w:r>
      <w:r w:rsidRPr="0064578B">
        <w:rPr>
          <w:rFonts w:ascii="Calibri" w:eastAsia="Times New Roman" w:hAnsi="Calibri" w:cs="Tahoma"/>
          <w:color w:val="000000"/>
          <w:sz w:val="21"/>
          <w:szCs w:val="21"/>
          <w:lang w:eastAsia="en-GB"/>
        </w:rPr>
        <w:br/>
      </w:r>
      <w:proofErr w:type="gramStart"/>
      <w:r w:rsidRPr="0064578B">
        <w:rPr>
          <w:rFonts w:ascii="Calibri" w:eastAsia="Times New Roman" w:hAnsi="Calibri" w:cs="Tahoma"/>
          <w:color w:val="000000"/>
          <w:sz w:val="21"/>
          <w:szCs w:val="21"/>
          <w:lang w:eastAsia="en-GB"/>
        </w:rPr>
        <w:t>'The</w:t>
      </w:r>
      <w:proofErr w:type="gramEnd"/>
      <w:r w:rsidRPr="0064578B">
        <w:rPr>
          <w:rFonts w:ascii="Calibri" w:eastAsia="Times New Roman" w:hAnsi="Calibri" w:cs="Tahoma"/>
          <w:color w:val="000000"/>
          <w:sz w:val="21"/>
          <w:szCs w:val="21"/>
          <w:lang w:eastAsia="en-GB"/>
        </w:rPr>
        <w:t xml:space="preserve"> questions I have are…..'  </w:t>
      </w:r>
      <w:r w:rsidRPr="0064578B">
        <w:rPr>
          <w:rFonts w:ascii="Calibri" w:eastAsia="Times New Roman" w:hAnsi="Calibri" w:cs="Tahoma"/>
          <w:color w:val="000000"/>
          <w:sz w:val="21"/>
          <w:szCs w:val="21"/>
          <w:lang w:eastAsia="en-GB"/>
        </w:rPr>
        <w:br/>
        <w:t>'I think you need to examine...'</w:t>
      </w:r>
      <w:r w:rsidRPr="0064578B">
        <w:rPr>
          <w:rFonts w:ascii="Calibri" w:eastAsia="Times New Roman" w:hAnsi="Calibri" w:cs="Tahoma"/>
          <w:color w:val="000000"/>
          <w:sz w:val="21"/>
          <w:szCs w:val="21"/>
          <w:lang w:eastAsia="en-GB"/>
        </w:rPr>
        <w:br/>
      </w:r>
      <w:r>
        <w:rPr>
          <w:rFonts w:ascii="Calibri" w:eastAsia="Times New Roman" w:hAnsi="Calibri" w:cs="Tahoma"/>
          <w:color w:val="000000"/>
          <w:sz w:val="21"/>
          <w:szCs w:val="21"/>
          <w:lang w:eastAsia="en-GB"/>
        </w:rPr>
        <w:t>‘The words I’d use to describe the performance are…’</w:t>
      </w:r>
    </w:p>
    <w:p w:rsidR="00F13A62" w:rsidRDefault="00F13A62"/>
    <w:p w:rsidR="00DE323B" w:rsidRDefault="00DE323B">
      <w:r>
        <w:t>We’</w:t>
      </w:r>
      <w:r w:rsidR="0064578B">
        <w:t>ll</w:t>
      </w:r>
      <w:r>
        <w:t xml:space="preserve"> also</w:t>
      </w:r>
      <w:r w:rsidR="0064578B">
        <w:t xml:space="preserve"> be using social media throughout the day so if you’d like to give us feedback via those channels this we are happy to receive this. Our Facebook page can be found by searching </w:t>
      </w:r>
      <w:proofErr w:type="spellStart"/>
      <w:r w:rsidR="0064578B">
        <w:t>InVisible</w:t>
      </w:r>
      <w:proofErr w:type="spellEnd"/>
      <w:r w:rsidR="0064578B">
        <w:t xml:space="preserve"> Difference and our Twitter account can be found @</w:t>
      </w:r>
      <w:proofErr w:type="spellStart"/>
      <w:r w:rsidR="0064578B">
        <w:t>InVisDiff</w:t>
      </w:r>
      <w:proofErr w:type="spellEnd"/>
      <w:r w:rsidR="0064578B">
        <w:t>. If you’d like to tweet updates of the day please do use #invisdiff2014.</w:t>
      </w:r>
    </w:p>
    <w:p w:rsidR="0064578B" w:rsidRDefault="0064578B">
      <w:r>
        <w:t>Your feedback, comments, thoughts and suggestions are all very welcome and we encourage you to communicate with us in whichever way your feel comfortable.</w:t>
      </w:r>
    </w:p>
    <w:p w:rsidR="0064578B" w:rsidRDefault="0064578B">
      <w:r>
        <w:t>If you’d like to email your responses to any or all of the a</w:t>
      </w:r>
      <w:r w:rsidR="00DE323B">
        <w:t xml:space="preserve">bove questions, please send them to </w:t>
      </w:r>
      <w:hyperlink r:id="rId5" w:history="1">
        <w:r w:rsidR="00DE323B" w:rsidRPr="00476C43">
          <w:rPr>
            <w:rStyle w:val="Hyperlink"/>
          </w:rPr>
          <w:t>H.Donaldson@exeter.ac.uk</w:t>
        </w:r>
      </w:hyperlink>
      <w:r w:rsidR="00DE323B">
        <w:t xml:space="preserve"> </w:t>
      </w:r>
    </w:p>
    <w:sectPr w:rsidR="00645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78B"/>
    <w:rsid w:val="0064578B"/>
    <w:rsid w:val="00DE323B"/>
    <w:rsid w:val="00F13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2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2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748107">
      <w:bodyDiv w:val="1"/>
      <w:marLeft w:val="0"/>
      <w:marRight w:val="0"/>
      <w:marTop w:val="0"/>
      <w:marBottom w:val="0"/>
      <w:divBdr>
        <w:top w:val="none" w:sz="0" w:space="0" w:color="auto"/>
        <w:left w:val="none" w:sz="0" w:space="0" w:color="auto"/>
        <w:bottom w:val="none" w:sz="0" w:space="0" w:color="auto"/>
        <w:right w:val="none" w:sz="0" w:space="0" w:color="auto"/>
      </w:divBdr>
      <w:divsChild>
        <w:div w:id="184654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Donaldson@exe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2</cp:revision>
  <dcterms:created xsi:type="dcterms:W3CDTF">2014-11-15T23:35:00Z</dcterms:created>
  <dcterms:modified xsi:type="dcterms:W3CDTF">2014-11-17T19:41:00Z</dcterms:modified>
</cp:coreProperties>
</file>